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712D68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6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 AU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12D68" w:rsidTr="004D5990">
        <w:tc>
          <w:tcPr>
            <w:tcW w:w="4957" w:type="dxa"/>
          </w:tcPr>
          <w:p w:rsidR="005A6E5C" w:rsidRPr="00712D68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 xml:space="preserve">CENTRE HOSPITALIER  </w:t>
            </w:r>
            <w:r w:rsidR="005A6E5C" w:rsidRPr="00712D68">
              <w:rPr>
                <w:rFonts w:ascii="Calibri" w:hAnsi="Calibri" w:cs="Calibri"/>
                <w:color w:val="000000"/>
                <w:sz w:val="22"/>
              </w:rPr>
              <w:t>GERIATRIQUE DU MONT D’OR</w:t>
            </w:r>
            <w:r w:rsidR="005A6E5C" w:rsidRPr="00712D68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712D68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Pr="00712D68"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12D68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712D68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712D68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12D68" w:rsidTr="004D5990">
        <w:tc>
          <w:tcPr>
            <w:tcW w:w="4957" w:type="dxa"/>
          </w:tcPr>
          <w:p w:rsidR="005A6E5C" w:rsidRPr="00712D68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HOPITAL INTERCOMMUNAL NEUVILLE /FONTAINES</w:t>
            </w:r>
          </w:p>
          <w:p w:rsidR="005A6E5C" w:rsidRPr="00712D68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712D68">
              <w:rPr>
                <w:rFonts w:ascii="Calibri" w:hAnsi="Calibri" w:cs="Calibri"/>
                <w:color w:val="000000"/>
                <w:sz w:val="22"/>
              </w:rPr>
              <w:t>Parenty</w:t>
            </w:r>
            <w:proofErr w:type="spellEnd"/>
            <w:r w:rsidRPr="00712D68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 w:rsidRPr="00712D68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12D68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712D68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712D68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12D68" w:rsidTr="004D5990">
        <w:tc>
          <w:tcPr>
            <w:tcW w:w="4957" w:type="dxa"/>
          </w:tcPr>
          <w:p w:rsidR="005A6E5C" w:rsidRPr="00712D68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 xml:space="preserve">CENTRE HOSPITALIER  </w:t>
            </w:r>
            <w:r w:rsidR="005A6E5C" w:rsidRPr="00712D68">
              <w:rPr>
                <w:rFonts w:ascii="Calibri" w:hAnsi="Calibri" w:cs="Calibri"/>
                <w:color w:val="000000"/>
                <w:sz w:val="22"/>
              </w:rPr>
              <w:t>STE FOY LES LYON</w:t>
            </w:r>
          </w:p>
          <w:p w:rsidR="005A6E5C" w:rsidRPr="00712D68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712D68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712D68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12D68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 w:rsidRPr="00712D68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12D68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712D68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12D68" w:rsidTr="004D5990">
        <w:tc>
          <w:tcPr>
            <w:tcW w:w="4957" w:type="dxa"/>
          </w:tcPr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CENTRE HOSPITALIER  DE MONTGELAS</w:t>
            </w:r>
          </w:p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12D68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12D68" w:rsidTr="004D5990">
        <w:tc>
          <w:tcPr>
            <w:tcW w:w="4957" w:type="dxa"/>
          </w:tcPr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CENTRE HOSPITALIER  GABRIEL MONTCHARMONT</w:t>
            </w:r>
          </w:p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12D68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12D68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12D68" w:rsidTr="004D5990">
        <w:tc>
          <w:tcPr>
            <w:tcW w:w="4957" w:type="dxa"/>
          </w:tcPr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CENTRE HOSPITALIER  LUCIEN HUSSEL</w:t>
            </w:r>
          </w:p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12D68" w:rsidTr="004D5990">
        <w:tc>
          <w:tcPr>
            <w:tcW w:w="4957" w:type="dxa"/>
          </w:tcPr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CENTRE HOSPITALIER  LUZY DUFEILLANT</w:t>
            </w:r>
          </w:p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12D68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CENTRE HOSPITALIER  DU PILAT RHODANIEN</w:t>
            </w:r>
          </w:p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12D68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12D68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12D68"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12D68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>
      <w:bookmarkStart w:id="1" w:name="_GoBack"/>
      <w:bookmarkEnd w:id="1"/>
    </w:p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12D68"/>
    <w:rsid w:val="007D1D44"/>
    <w:rsid w:val="0092504B"/>
    <w:rsid w:val="00995913"/>
    <w:rsid w:val="00A6546F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MANOCHIN, Agnes</cp:lastModifiedBy>
  <cp:revision>17</cp:revision>
  <dcterms:created xsi:type="dcterms:W3CDTF">2022-05-13T08:56:00Z</dcterms:created>
  <dcterms:modified xsi:type="dcterms:W3CDTF">2025-08-04T07:57:00Z</dcterms:modified>
</cp:coreProperties>
</file>